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b w:val="1"/>
          <w:sz w:val="24"/>
          <w:szCs w:val="24"/>
        </w:rPr>
      </w:pPr>
      <w:r w:rsidDel="00000000" w:rsidR="00000000" w:rsidRPr="00000000">
        <w:rPr>
          <w:b w:val="1"/>
          <w:sz w:val="24"/>
          <w:szCs w:val="24"/>
          <w:rtl w:val="0"/>
        </w:rPr>
        <w:t xml:space="preserve">MEDBORGARFÖRSLAG - EN DAG I RULLSTOL</w:t>
      </w:r>
      <w:r w:rsidDel="00000000" w:rsidR="00000000" w:rsidRPr="00000000">
        <w:rPr>
          <w:rtl w:val="0"/>
        </w:rPr>
      </w:r>
    </w:p>
    <w:p w:rsidR="00000000" w:rsidDel="00000000" w:rsidP="00000000" w:rsidRDefault="00000000" w:rsidRPr="00000000" w14:paraId="00000002">
      <w:pPr>
        <w:spacing w:line="276" w:lineRule="auto"/>
        <w:rPr>
          <w:sz w:val="24"/>
          <w:szCs w:val="24"/>
        </w:rPr>
      </w:pPr>
      <w:r w:rsidDel="00000000" w:rsidR="00000000" w:rsidRPr="00000000">
        <w:rPr>
          <w:sz w:val="24"/>
          <w:szCs w:val="24"/>
          <w:rtl w:val="0"/>
        </w:rPr>
        <w:br w:type="textWrapping"/>
      </w:r>
    </w:p>
    <w:p w:rsidR="00000000" w:rsidDel="00000000" w:rsidP="00000000" w:rsidRDefault="00000000" w:rsidRPr="00000000" w14:paraId="00000003">
      <w:pPr>
        <w:spacing w:line="276" w:lineRule="auto"/>
        <w:rPr>
          <w:sz w:val="24"/>
          <w:szCs w:val="24"/>
        </w:rPr>
      </w:pPr>
      <w:r w:rsidDel="00000000" w:rsidR="00000000" w:rsidRPr="00000000">
        <w:rPr>
          <w:sz w:val="24"/>
          <w:szCs w:val="24"/>
          <w:rtl w:val="0"/>
        </w:rPr>
        <w:t xml:space="preserve">Från: namn efternamn</w:t>
        <w:br w:type="textWrapping"/>
        <w:t xml:space="preserve">Kontaktuppgifter: e-post, telefon</w:t>
        <w:br w:type="textWrapping"/>
      </w:r>
    </w:p>
    <w:p w:rsidR="00000000" w:rsidDel="00000000" w:rsidP="00000000" w:rsidRDefault="00000000" w:rsidRPr="00000000" w14:paraId="00000004">
      <w:pPr>
        <w:spacing w:line="276" w:lineRule="auto"/>
        <w:rPr>
          <w:sz w:val="24"/>
          <w:szCs w:val="24"/>
        </w:rPr>
      </w:pPr>
      <w:r w:rsidDel="00000000" w:rsidR="00000000" w:rsidRPr="00000000">
        <w:rPr>
          <w:rtl w:val="0"/>
        </w:rPr>
      </w:r>
    </w:p>
    <w:p w:rsidR="00000000" w:rsidDel="00000000" w:rsidP="00000000" w:rsidRDefault="00000000" w:rsidRPr="00000000" w14:paraId="00000005">
      <w:pPr>
        <w:spacing w:line="276" w:lineRule="auto"/>
        <w:rPr>
          <w:sz w:val="24"/>
          <w:szCs w:val="24"/>
        </w:rPr>
      </w:pPr>
      <w:r w:rsidDel="00000000" w:rsidR="00000000" w:rsidRPr="00000000">
        <w:rPr>
          <w:sz w:val="24"/>
          <w:szCs w:val="24"/>
          <w:rtl w:val="0"/>
        </w:rPr>
        <w:t xml:space="preserve">Personer utan funktionsnedsättningar vet sällan hur svårt det kan vara att ta sig fram med rullstol. Samhället är inte byggt för rullstolsanvändare. Vi möter många hinder i vardagen, till exempel trappor, hissar, gatsten, mattor, smala passager, små toaletter och utskjutande hyllor. Det är också svårt att nå saker när allt är byggt utifrån stående personer. </w:t>
      </w:r>
    </w:p>
    <w:p w:rsidR="00000000" w:rsidDel="00000000" w:rsidP="00000000" w:rsidRDefault="00000000" w:rsidRPr="00000000" w14:paraId="00000006">
      <w:pPr>
        <w:spacing w:line="276" w:lineRule="auto"/>
        <w:ind w:firstLine="283.46456692913375"/>
        <w:rPr>
          <w:sz w:val="24"/>
          <w:szCs w:val="24"/>
        </w:rPr>
      </w:pPr>
      <w:r w:rsidDel="00000000" w:rsidR="00000000" w:rsidRPr="00000000">
        <w:rPr>
          <w:sz w:val="24"/>
          <w:szCs w:val="24"/>
          <w:rtl w:val="0"/>
        </w:rPr>
        <w:t xml:space="preserve">Många rullstolsanvändare vittnar om att de dagligen möter människor som inte vet hur de ska behandla dem. De upplever ofta att främmande människor talar till dem som små barn, eller talar med personen som är med dem, över huvudet på dem. Det är vanligt med frågor som "Förstår han/hon vad jag säger?". </w:t>
      </w:r>
    </w:p>
    <w:p w:rsidR="00000000" w:rsidDel="00000000" w:rsidP="00000000" w:rsidRDefault="00000000" w:rsidRPr="00000000" w14:paraId="00000007">
      <w:pPr>
        <w:spacing w:line="276" w:lineRule="auto"/>
        <w:ind w:firstLine="283.46456692913375"/>
        <w:rPr>
          <w:sz w:val="24"/>
          <w:szCs w:val="24"/>
        </w:rPr>
      </w:pPr>
      <w:r w:rsidDel="00000000" w:rsidR="00000000" w:rsidRPr="00000000">
        <w:rPr>
          <w:sz w:val="24"/>
          <w:szCs w:val="24"/>
          <w:rtl w:val="0"/>
        </w:rPr>
        <w:t xml:space="preserve">Det finns en viss vilja från samhället att förbättra vår situation, och det finns ramper och dörröppnare och sådant, men mycket behöver göras, både när det gäller fysiska anpassningar och bemötande. Jag tror att gående människor skulle ha nytta av att veta hur det är att ta sig fram i rullstol, för det är svårt att tänka på behov som man själv inte har upplevt.</w:t>
      </w:r>
    </w:p>
    <w:p w:rsidR="00000000" w:rsidDel="00000000" w:rsidP="00000000" w:rsidRDefault="00000000" w:rsidRPr="00000000" w14:paraId="00000008">
      <w:pPr>
        <w:spacing w:line="276" w:lineRule="auto"/>
        <w:ind w:firstLine="283.46456692913375"/>
        <w:rPr>
          <w:sz w:val="24"/>
          <w:szCs w:val="24"/>
        </w:rPr>
      </w:pPr>
      <w:r w:rsidDel="00000000" w:rsidR="00000000" w:rsidRPr="00000000">
        <w:rPr>
          <w:sz w:val="24"/>
          <w:szCs w:val="24"/>
          <w:rtl w:val="0"/>
        </w:rPr>
        <w:t xml:space="preserve">Det finns försök där gående personer har fått prova på att sitta i rullstol, så att de får känna hur det är. Det kan då handla om att i 10-15 minuter få ett kort intryck. Detta är inte dåligt, men inte den bästa metoden för att förstå mer på djupet hur det är att använda rullstol varje dag.</w:t>
      </w:r>
    </w:p>
    <w:p w:rsidR="00000000" w:rsidDel="00000000" w:rsidP="00000000" w:rsidRDefault="00000000" w:rsidRPr="00000000" w14:paraId="00000009">
      <w:pPr>
        <w:spacing w:line="276" w:lineRule="auto"/>
        <w:rPr>
          <w:sz w:val="24"/>
          <w:szCs w:val="24"/>
        </w:rPr>
      </w:pPr>
      <w:r w:rsidDel="00000000" w:rsidR="00000000" w:rsidRPr="00000000">
        <w:rPr>
          <w:rtl w:val="0"/>
        </w:rPr>
      </w:r>
    </w:p>
    <w:p w:rsidR="00000000" w:rsidDel="00000000" w:rsidP="00000000" w:rsidRDefault="00000000" w:rsidRPr="00000000" w14:paraId="0000000A">
      <w:pPr>
        <w:spacing w:line="276" w:lineRule="auto"/>
        <w:rPr>
          <w:sz w:val="24"/>
          <w:szCs w:val="24"/>
        </w:rPr>
      </w:pPr>
      <w:r w:rsidDel="00000000" w:rsidR="00000000" w:rsidRPr="00000000">
        <w:rPr>
          <w:sz w:val="24"/>
          <w:szCs w:val="24"/>
          <w:rtl w:val="0"/>
        </w:rPr>
        <w:t xml:space="preserve">Därför föreslår jag en dag i rullstol som ett koncept för att fortbilda i tillgänglighet, bemötande och likabehandling. Kommunen kan erbjuda detta till sina anställda och andra invånare i kommunen, genom egen organisation eller tredje part. Deltagarna ska sitta i rullstolen en hel arbetsdag, medan de gör vad de gör i normala fall. </w:t>
      </w:r>
    </w:p>
    <w:p w:rsidR="00000000" w:rsidDel="00000000" w:rsidP="00000000" w:rsidRDefault="00000000" w:rsidRPr="00000000" w14:paraId="0000000B">
      <w:pPr>
        <w:spacing w:line="276" w:lineRule="auto"/>
        <w:ind w:firstLine="283.46456692913375"/>
        <w:rPr>
          <w:color w:val="ff0000"/>
          <w:sz w:val="24"/>
          <w:szCs w:val="24"/>
        </w:rPr>
      </w:pPr>
      <w:r w:rsidDel="00000000" w:rsidR="00000000" w:rsidRPr="00000000">
        <w:rPr>
          <w:sz w:val="24"/>
          <w:szCs w:val="24"/>
          <w:rtl w:val="0"/>
        </w:rPr>
        <w:t xml:space="preserve">Detta ger gående personer praktisk erfarenhet av att vara rullstolsanvändare, och inblick i vilka hinder dessa personer möter och vad de har för behov. Det kan leda till att deltagarna är bättre rustade att hjälpa och bemöta rullstolsanvändare i sitt arbete och sin vardag, och att de kan fatta mer informerade beslut i frågor som rör den gruppen, i alltifrån omsorgs- eller utbildningssituationer till design, inredning eller arkitektur. De som erbjuds detta kan vara </w:t>
      </w:r>
      <w:r w:rsidDel="00000000" w:rsidR="00000000" w:rsidRPr="00000000">
        <w:rPr>
          <w:color w:val="ff0000"/>
          <w:sz w:val="24"/>
          <w:szCs w:val="24"/>
          <w:rtl w:val="0"/>
        </w:rPr>
        <w:t xml:space="preserve">skolelever, studenter på universitet, lärare och annan skolpersonal, personal inom vård och omsorg, politiker, arkitekter, ingenjörer eller personal som jobbar med fastigheter eller gatumiljö. </w:t>
      </w:r>
    </w:p>
    <w:p w:rsidR="00000000" w:rsidDel="00000000" w:rsidP="00000000" w:rsidRDefault="00000000" w:rsidRPr="00000000" w14:paraId="0000000C">
      <w:pPr>
        <w:spacing w:line="276" w:lineRule="auto"/>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Konceptet kan börja i liten skala. Kommunen, eller till exempel en organisation som kommunen anlitar, kan tillhandahålla en eller ett fåtal rullstolar att låna ut till olika skolor eller arbetsplatser löpande. I konceptet kan det även ingå en föreläsning där en person som använder rullstol berättar om sina erfarenheter. Om föreläsning och information ska erbjudas till deltagare innan de provar en dag i rullstol kan detta ske till intresserade några gånger om året till att börja med. Om intresset växer och konceptet visar goda resultat kan utrustning och informationstillfällen utökas. Deltagarna kan sedan fungera som förebilder och inspiratörer för tillgänglighet och bemötande på sin arbetsplats eller bland sina medmänniskor och föra sina insikter vidare. Kostnaden för projektet skulle alltså vara låg, men samtidigt ge stort mervärde, då det främst bygger på deltagarnas eget intresse av att lära sig om </w:t>
      </w:r>
      <w:r w:rsidDel="00000000" w:rsidR="00000000" w:rsidRPr="00000000">
        <w:rPr>
          <w:sz w:val="24"/>
          <w:szCs w:val="24"/>
          <w:rtl w:val="0"/>
        </w:rPr>
        <w:t xml:space="preserve">rullstolsanvändares</w:t>
      </w:r>
      <w:r w:rsidDel="00000000" w:rsidR="00000000" w:rsidRPr="00000000">
        <w:rPr>
          <w:sz w:val="24"/>
          <w:szCs w:val="24"/>
          <w:rtl w:val="0"/>
        </w:rPr>
        <w:t xml:space="preserve"> situation och använda denna kunskap i sitt arbete och sin vardag. Kommunen kan visa att frågor om tillgänglighet och likabehandling tas</w:t>
      </w:r>
      <w:r w:rsidDel="00000000" w:rsidR="00000000" w:rsidRPr="00000000">
        <w:rPr>
          <w:sz w:val="24"/>
          <w:szCs w:val="24"/>
          <w:rtl w:val="0"/>
        </w:rPr>
        <w:t xml:space="preserve"> på allvar och väcka intresse för frågorna genom att erbjuda denna tydliga aktivitet som en del av sitt mångfalds- och inkluderingsarbete.</w:t>
      </w:r>
    </w:p>
    <w:p w:rsidR="00000000" w:rsidDel="00000000" w:rsidP="00000000" w:rsidRDefault="00000000" w:rsidRPr="00000000" w14:paraId="0000000E">
      <w:pPr>
        <w:spacing w:line="276" w:lineRule="auto"/>
        <w:rPr>
          <w:sz w:val="24"/>
          <w:szCs w:val="24"/>
        </w:rPr>
      </w:pPr>
      <w:r w:rsidDel="00000000" w:rsidR="00000000" w:rsidRPr="00000000">
        <w:rPr>
          <w:rtl w:val="0"/>
        </w:rPr>
      </w:r>
    </w:p>
    <w:p w:rsidR="00000000" w:rsidDel="00000000" w:rsidP="00000000" w:rsidRDefault="00000000" w:rsidRPr="00000000" w14:paraId="0000000F">
      <w:pPr>
        <w:spacing w:line="276" w:lineRule="auto"/>
        <w:rPr>
          <w:sz w:val="24"/>
          <w:szCs w:val="24"/>
        </w:rPr>
      </w:pPr>
      <w:r w:rsidDel="00000000" w:rsidR="00000000" w:rsidRPr="00000000">
        <w:rPr>
          <w:rtl w:val="0"/>
        </w:rPr>
      </w:r>
    </w:p>
    <w:p w:rsidR="00000000" w:rsidDel="00000000" w:rsidP="00000000" w:rsidRDefault="00000000" w:rsidRPr="00000000" w14:paraId="00000010">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1">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2">
      <w:pPr>
        <w:spacing w:line="276" w:lineRule="auto"/>
        <w:rPr>
          <w:sz w:val="24"/>
          <w:szCs w:val="24"/>
        </w:rPr>
      </w:pPr>
      <w:r w:rsidDel="00000000" w:rsidR="00000000" w:rsidRPr="00000000">
        <w:rPr>
          <w:rtl w:val="0"/>
        </w:rPr>
      </w:r>
    </w:p>
    <w:p w:rsidR="00000000" w:rsidDel="00000000" w:rsidP="00000000" w:rsidRDefault="00000000" w:rsidRPr="00000000" w14:paraId="00000013">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4">
      <w:pPr>
        <w:spacing w:line="276" w:lineRule="auto"/>
        <w:rPr>
          <w:sz w:val="24"/>
          <w:szCs w:val="24"/>
        </w:rPr>
      </w:pPr>
      <w:r w:rsidDel="00000000" w:rsidR="00000000" w:rsidRPr="00000000">
        <w:rPr>
          <w:sz w:val="24"/>
          <w:szCs w:val="24"/>
          <w:rtl w:val="0"/>
        </w:rPr>
        <w:br w:type="textWrapping"/>
      </w:r>
    </w:p>
    <w:p w:rsidR="00000000" w:rsidDel="00000000" w:rsidP="00000000" w:rsidRDefault="00000000" w:rsidRPr="00000000" w14:paraId="00000015">
      <w:pPr>
        <w:spacing w:line="276" w:lineRule="auto"/>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